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1F46" w14:textId="77777777" w:rsidR="00034F2C" w:rsidRDefault="00034F2C" w:rsidP="00034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BACTEREMIA AND FUNGEMIA PROFILE IN HIV/AIDS PATIENTS WITH SEPSIS IN UPIPI (UNIT PERAWATAN INTERMEDIATE PENYAKIT INFEKSI) RSUD DR. SOETOMO SURABAYA</w:t>
      </w:r>
    </w:p>
    <w:p w14:paraId="591D5FB4" w14:textId="27054807" w:rsidR="00034F2C" w:rsidRDefault="00396CB5" w:rsidP="00994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Sajuni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Widjaja</w:t>
      </w:r>
      <w:r w:rsidRPr="00396CB5">
        <w:rPr>
          <w:rFonts w:ascii="Times New Roman" w:hAnsi="Times New Roman" w:cs="Times New Roman"/>
          <w:b/>
          <w:sz w:val="24"/>
          <w:szCs w:val="24"/>
          <w:vertAlign w:val="superscript"/>
        </w:rPr>
        <w:t>1,</w:t>
      </w:r>
      <w:proofErr w:type="gramStart"/>
      <w:r w:rsidR="009946D0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396CB5">
        <w:rPr>
          <w:rFonts w:ascii="Times New Roman" w:hAnsi="Times New Roman" w:cs="Times New Roman"/>
          <w:b/>
          <w:sz w:val="24"/>
          <w:szCs w:val="24"/>
          <w:vertAlign w:val="superscript"/>
        </w:rPr>
        <w:t>,*</w:t>
      </w:r>
      <w:proofErr w:type="gramEnd"/>
      <w:r w:rsidRPr="00396CB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, Erwin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Astha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Triyono</w:t>
      </w:r>
      <w:r w:rsidRPr="00396CB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, Arthur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Kawilarang</w:t>
      </w:r>
      <w:r w:rsidR="009946D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6CA1499E" w14:textId="49336EA1" w:rsidR="00034F2C" w:rsidRPr="009946D0" w:rsidRDefault="00396CB5" w:rsidP="009946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46D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946D0">
        <w:rPr>
          <w:rFonts w:ascii="Times New Roman" w:hAnsi="Times New Roman" w:cs="Times New Roman"/>
          <w:sz w:val="20"/>
          <w:szCs w:val="20"/>
        </w:rPr>
        <w:t xml:space="preserve">Clinical Microbiology Study Program, Faculty of Medicine </w:t>
      </w:r>
      <w:proofErr w:type="spellStart"/>
      <w:r w:rsidRPr="009946D0">
        <w:rPr>
          <w:rFonts w:ascii="Times New Roman" w:hAnsi="Times New Roman" w:cs="Times New Roman"/>
          <w:sz w:val="20"/>
          <w:szCs w:val="20"/>
        </w:rPr>
        <w:t>Airlangga</w:t>
      </w:r>
      <w:proofErr w:type="spellEnd"/>
      <w:r w:rsidRPr="009946D0">
        <w:rPr>
          <w:rFonts w:ascii="Times New Roman" w:hAnsi="Times New Roman" w:cs="Times New Roman"/>
          <w:sz w:val="20"/>
          <w:szCs w:val="20"/>
        </w:rPr>
        <w:t xml:space="preserve"> University, Dr. </w:t>
      </w:r>
      <w:proofErr w:type="spellStart"/>
      <w:r w:rsidRPr="009946D0">
        <w:rPr>
          <w:rFonts w:ascii="Times New Roman" w:hAnsi="Times New Roman" w:cs="Times New Roman"/>
          <w:sz w:val="20"/>
          <w:szCs w:val="20"/>
        </w:rPr>
        <w:t>Soetomo</w:t>
      </w:r>
      <w:proofErr w:type="spellEnd"/>
      <w:r w:rsidRPr="009946D0">
        <w:rPr>
          <w:rFonts w:ascii="Times New Roman" w:hAnsi="Times New Roman" w:cs="Times New Roman"/>
          <w:sz w:val="20"/>
          <w:szCs w:val="20"/>
        </w:rPr>
        <w:t xml:space="preserve"> Hospital, Surabaya, Indonesia.</w:t>
      </w:r>
    </w:p>
    <w:p w14:paraId="5528036F" w14:textId="6BACC3BA" w:rsidR="00396CB5" w:rsidRPr="009946D0" w:rsidRDefault="00396CB5" w:rsidP="009946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46D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9946D0" w:rsidRPr="009946D0">
        <w:rPr>
          <w:rFonts w:ascii="Times New Roman" w:hAnsi="Times New Roman" w:cs="Times New Roman"/>
          <w:sz w:val="20"/>
          <w:szCs w:val="20"/>
        </w:rPr>
        <w:t xml:space="preserve">Departement of Clinical Microbiology, Faculty of Medicine </w:t>
      </w:r>
      <w:proofErr w:type="spellStart"/>
      <w:r w:rsidR="009946D0" w:rsidRPr="009946D0">
        <w:rPr>
          <w:rFonts w:ascii="Times New Roman" w:hAnsi="Times New Roman" w:cs="Times New Roman"/>
          <w:sz w:val="20"/>
          <w:szCs w:val="20"/>
        </w:rPr>
        <w:t>Airlangga</w:t>
      </w:r>
      <w:proofErr w:type="spellEnd"/>
      <w:r w:rsidR="009946D0" w:rsidRPr="009946D0">
        <w:rPr>
          <w:rFonts w:ascii="Times New Roman" w:hAnsi="Times New Roman" w:cs="Times New Roman"/>
          <w:sz w:val="20"/>
          <w:szCs w:val="20"/>
        </w:rPr>
        <w:t xml:space="preserve"> University, Dr. </w:t>
      </w:r>
      <w:proofErr w:type="spellStart"/>
      <w:r w:rsidR="009946D0" w:rsidRPr="009946D0">
        <w:rPr>
          <w:rFonts w:ascii="Times New Roman" w:hAnsi="Times New Roman" w:cs="Times New Roman"/>
          <w:sz w:val="20"/>
          <w:szCs w:val="20"/>
        </w:rPr>
        <w:t>Soetomo</w:t>
      </w:r>
      <w:proofErr w:type="spellEnd"/>
      <w:r w:rsidR="009946D0" w:rsidRPr="009946D0">
        <w:rPr>
          <w:rFonts w:ascii="Times New Roman" w:hAnsi="Times New Roman" w:cs="Times New Roman"/>
          <w:sz w:val="20"/>
          <w:szCs w:val="20"/>
        </w:rPr>
        <w:t xml:space="preserve"> Hospital, Surabaya, Indonesia.</w:t>
      </w:r>
    </w:p>
    <w:p w14:paraId="5DDDA5EA" w14:textId="774CD817" w:rsidR="009946D0" w:rsidRPr="009946D0" w:rsidRDefault="009946D0" w:rsidP="009946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46D0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946D0">
        <w:rPr>
          <w:rFonts w:ascii="Times New Roman" w:hAnsi="Times New Roman" w:cs="Times New Roman"/>
          <w:sz w:val="20"/>
          <w:szCs w:val="20"/>
        </w:rPr>
        <w:t xml:space="preserve">Departement of Internal Medicine, Faculty of Medicine </w:t>
      </w:r>
      <w:proofErr w:type="spellStart"/>
      <w:r w:rsidRPr="009946D0">
        <w:rPr>
          <w:rFonts w:ascii="Times New Roman" w:hAnsi="Times New Roman" w:cs="Times New Roman"/>
          <w:sz w:val="20"/>
          <w:szCs w:val="20"/>
        </w:rPr>
        <w:t>Airlangga</w:t>
      </w:r>
      <w:proofErr w:type="spellEnd"/>
      <w:r w:rsidRPr="009946D0">
        <w:rPr>
          <w:rFonts w:ascii="Times New Roman" w:hAnsi="Times New Roman" w:cs="Times New Roman"/>
          <w:sz w:val="20"/>
          <w:szCs w:val="20"/>
        </w:rPr>
        <w:t xml:space="preserve"> University, Dr. </w:t>
      </w:r>
      <w:proofErr w:type="spellStart"/>
      <w:r w:rsidRPr="009946D0">
        <w:rPr>
          <w:rFonts w:ascii="Times New Roman" w:hAnsi="Times New Roman" w:cs="Times New Roman"/>
          <w:sz w:val="20"/>
          <w:szCs w:val="20"/>
        </w:rPr>
        <w:t>Soetomo</w:t>
      </w:r>
      <w:proofErr w:type="spellEnd"/>
      <w:r w:rsidRPr="009946D0">
        <w:rPr>
          <w:rFonts w:ascii="Times New Roman" w:hAnsi="Times New Roman" w:cs="Times New Roman"/>
          <w:sz w:val="20"/>
          <w:szCs w:val="20"/>
        </w:rPr>
        <w:t xml:space="preserve"> Hospital, Surabaya, Indonesia.</w:t>
      </w:r>
    </w:p>
    <w:p w14:paraId="5A0AE982" w14:textId="00D4FEE0" w:rsidR="009946D0" w:rsidRPr="009946D0" w:rsidRDefault="009946D0" w:rsidP="009946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46D0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9946D0">
        <w:rPr>
          <w:rFonts w:ascii="Times New Roman" w:hAnsi="Times New Roman" w:cs="Times New Roman"/>
          <w:sz w:val="20"/>
          <w:szCs w:val="20"/>
        </w:rPr>
        <w:t>Faculty of Medicine, University of Surabaya, Surabaya, Indonesia.</w:t>
      </w:r>
    </w:p>
    <w:p w14:paraId="06429079" w14:textId="5BFBD9EC" w:rsidR="009946D0" w:rsidRPr="009946D0" w:rsidRDefault="009946D0" w:rsidP="009946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46D0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9946D0">
        <w:rPr>
          <w:rFonts w:ascii="Times New Roman" w:hAnsi="Times New Roman" w:cs="Times New Roman"/>
          <w:sz w:val="20"/>
          <w:szCs w:val="20"/>
        </w:rPr>
        <w:t>Corresponding Author</w:t>
      </w:r>
    </w:p>
    <w:p w14:paraId="20BC0BE5" w14:textId="0064A640" w:rsidR="009946D0" w:rsidRPr="009946D0" w:rsidRDefault="009946D0" w:rsidP="009946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946D0">
        <w:rPr>
          <w:rFonts w:ascii="Times New Roman" w:hAnsi="Times New Roman" w:cs="Times New Roman"/>
          <w:sz w:val="20"/>
          <w:szCs w:val="20"/>
        </w:rPr>
        <w:t>Email :</w:t>
      </w:r>
      <w:proofErr w:type="gramEnd"/>
      <w:r w:rsidRPr="009946D0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9946D0">
          <w:rPr>
            <w:rStyle w:val="Hyperlink"/>
            <w:rFonts w:ascii="Times New Roman" w:hAnsi="Times New Roman" w:cs="Times New Roman"/>
            <w:sz w:val="20"/>
            <w:szCs w:val="20"/>
          </w:rPr>
          <w:t>sajuni@staff.ubaya.ac.id</w:t>
        </w:r>
      </w:hyperlink>
      <w:r w:rsidRPr="009946D0">
        <w:rPr>
          <w:rFonts w:ascii="Times New Roman" w:hAnsi="Times New Roman" w:cs="Times New Roman"/>
          <w:sz w:val="20"/>
          <w:szCs w:val="20"/>
        </w:rPr>
        <w:t>, Phone : +628979912481</w:t>
      </w:r>
    </w:p>
    <w:p w14:paraId="19C0A6C7" w14:textId="77777777" w:rsidR="009946D0" w:rsidRDefault="009946D0" w:rsidP="00034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</w:t>
      </w:r>
      <w:r w:rsidR="00034F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4F2C">
        <w:rPr>
          <w:rFonts w:ascii="Times New Roman" w:hAnsi="Times New Roman" w:cs="Times New Roman"/>
          <w:sz w:val="24"/>
          <w:szCs w:val="24"/>
        </w:rPr>
        <w:t>Bloodstream infections ar</w:t>
      </w:r>
      <w:r w:rsidR="00034F2C">
        <w:rPr>
          <w:rFonts w:ascii="Times New Roman" w:hAnsi="Times New Roman" w:cs="Times New Roman"/>
          <w:sz w:val="24"/>
          <w:szCs w:val="24"/>
        </w:rPr>
        <w:t>e</w:t>
      </w:r>
      <w:r w:rsidR="00034F2C">
        <w:rPr>
          <w:rFonts w:ascii="Times New Roman" w:hAnsi="Times New Roman" w:cs="Times New Roman"/>
          <w:sz w:val="24"/>
          <w:szCs w:val="24"/>
        </w:rPr>
        <w:t xml:space="preserve"> a major cause of illness and death in HIV/AIDS patients. The diagnosis of bloodstream infections is mainly established through blood cultures. </w:t>
      </w:r>
    </w:p>
    <w:p w14:paraId="2CB7F14E" w14:textId="72AEEC6E" w:rsidR="00034F2C" w:rsidRPr="002009E5" w:rsidRDefault="009946D0" w:rsidP="00034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034F2C">
        <w:rPr>
          <w:rFonts w:ascii="Times New Roman" w:hAnsi="Times New Roman" w:cs="Times New Roman"/>
          <w:sz w:val="24"/>
          <w:szCs w:val="24"/>
        </w:rPr>
        <w:t xml:space="preserve">This study aims to determine the profile of bacteremia and fungemia in HIV/AIDS patients with sepsis treated at UPIPI RSUD Dr. </w:t>
      </w:r>
      <w:proofErr w:type="spellStart"/>
      <w:r w:rsidR="00034F2C">
        <w:rPr>
          <w:rFonts w:ascii="Times New Roman" w:hAnsi="Times New Roman" w:cs="Times New Roman"/>
          <w:sz w:val="24"/>
          <w:szCs w:val="24"/>
        </w:rPr>
        <w:t>Soetomo</w:t>
      </w:r>
      <w:proofErr w:type="spellEnd"/>
      <w:r w:rsidR="00034F2C">
        <w:rPr>
          <w:rFonts w:ascii="Times New Roman" w:hAnsi="Times New Roman" w:cs="Times New Roman"/>
          <w:sz w:val="24"/>
          <w:szCs w:val="24"/>
        </w:rPr>
        <w:t>, Surabaya.</w:t>
      </w:r>
    </w:p>
    <w:p w14:paraId="27B10126" w14:textId="3BB12A14" w:rsidR="00034F2C" w:rsidRDefault="00034F2C" w:rsidP="00034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</w:t>
      </w:r>
      <w:r w:rsidR="009946D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aerobic and fungal blood cultures examination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aerob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bottles. Bacterial identification using BD Phoenix semiautomatic machine, and fungal identification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compact semiautomatic machine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Biomerieux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4C85D10A" w14:textId="1BB67094" w:rsidR="00034F2C" w:rsidRPr="000E704E" w:rsidRDefault="00034F2C" w:rsidP="00034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</w:t>
      </w:r>
      <w:r w:rsidR="009946D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There were 8 patients with positive blood cultures from 51 HIV/AIDS patients with sepsis (16%). Bacteria obtained include </w:t>
      </w:r>
      <w:r>
        <w:rPr>
          <w:rFonts w:ascii="Times New Roman" w:hAnsi="Times New Roman" w:cs="Times New Roman"/>
          <w:i/>
          <w:sz w:val="24"/>
          <w:szCs w:val="24"/>
        </w:rPr>
        <w:t xml:space="preserve">Staphylococcus aureus, Methicillin resistant staphylococcus aureus,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Eschericia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coli,</w:t>
      </w:r>
      <w:r w:rsidR="000E70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E704E">
        <w:rPr>
          <w:rFonts w:ascii="Times New Roman" w:hAnsi="Times New Roman" w:cs="Times New Roman"/>
          <w:i/>
          <w:sz w:val="24"/>
          <w:szCs w:val="24"/>
        </w:rPr>
        <w:t>Eschericia</w:t>
      </w:r>
      <w:proofErr w:type="spellEnd"/>
      <w:r w:rsidR="000E704E">
        <w:rPr>
          <w:rFonts w:ascii="Times New Roman" w:hAnsi="Times New Roman" w:cs="Times New Roman"/>
          <w:i/>
          <w:sz w:val="24"/>
          <w:szCs w:val="24"/>
        </w:rPr>
        <w:t xml:space="preserve"> coli </w:t>
      </w:r>
      <w:r w:rsidR="000E704E">
        <w:rPr>
          <w:rFonts w:ascii="Times New Roman" w:hAnsi="Times New Roman" w:cs="Times New Roman"/>
          <w:sz w:val="24"/>
          <w:szCs w:val="24"/>
        </w:rPr>
        <w:t xml:space="preserve">with </w:t>
      </w:r>
      <w:r w:rsidR="000E704E">
        <w:rPr>
          <w:rFonts w:ascii="Times New Roman" w:hAnsi="Times New Roman" w:cs="Times New Roman"/>
          <w:i/>
          <w:sz w:val="24"/>
          <w:szCs w:val="24"/>
        </w:rPr>
        <w:t xml:space="preserve">Extended Spectrum Beta Lactamase </w:t>
      </w:r>
      <w:r w:rsidR="000E704E">
        <w:rPr>
          <w:rFonts w:ascii="Times New Roman" w:hAnsi="Times New Roman" w:cs="Times New Roman"/>
          <w:sz w:val="24"/>
          <w:szCs w:val="24"/>
        </w:rPr>
        <w:t>(ESBL</w:t>
      </w:r>
      <w:proofErr w:type="gramStart"/>
      <w:r w:rsidR="000E704E">
        <w:rPr>
          <w:rFonts w:ascii="Times New Roman" w:hAnsi="Times New Roman" w:cs="Times New Roman"/>
          <w:sz w:val="24"/>
          <w:szCs w:val="24"/>
        </w:rPr>
        <w:t>),</w:t>
      </w:r>
      <w:r w:rsidR="000E704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Klebsiella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oxytoca</w:t>
      </w:r>
      <w:proofErr w:type="spellEnd"/>
      <w:r w:rsidR="000E70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704E">
        <w:rPr>
          <w:rFonts w:ascii="Times New Roman" w:hAnsi="Times New Roman" w:cs="Times New Roman"/>
          <w:sz w:val="24"/>
          <w:szCs w:val="24"/>
        </w:rPr>
        <w:t>with</w:t>
      </w:r>
      <w:r w:rsidR="000E70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704E">
        <w:rPr>
          <w:rFonts w:ascii="Times New Roman" w:hAnsi="Times New Roman" w:cs="Times New Roman"/>
          <w:sz w:val="24"/>
          <w:szCs w:val="24"/>
        </w:rPr>
        <w:t>ESBL</w:t>
      </w:r>
      <w:r>
        <w:rPr>
          <w:rFonts w:ascii="Times New Roman" w:hAnsi="Times New Roman" w:cs="Times New Roman"/>
          <w:i/>
          <w:sz w:val="24"/>
          <w:szCs w:val="24"/>
        </w:rPr>
        <w:t xml:space="preserve">, Acinetobacter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baumannii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Non Typhoid Salmonella, Micrococcus luteus</w:t>
      </w:r>
      <w:r>
        <w:rPr>
          <w:rFonts w:ascii="Times New Roman" w:hAnsi="Times New Roman" w:cs="Times New Roman"/>
          <w:sz w:val="24"/>
          <w:szCs w:val="24"/>
        </w:rPr>
        <w:t xml:space="preserve">. Fungal obtained was </w:t>
      </w:r>
      <w:r>
        <w:rPr>
          <w:rFonts w:ascii="Times New Roman" w:hAnsi="Times New Roman" w:cs="Times New Roman"/>
          <w:i/>
          <w:sz w:val="24"/>
          <w:szCs w:val="24"/>
        </w:rPr>
        <w:t>Cryptococcus spp.</w:t>
      </w:r>
      <w:r w:rsidR="000E70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704E">
        <w:rPr>
          <w:rFonts w:ascii="Times New Roman" w:hAnsi="Times New Roman" w:cs="Times New Roman"/>
          <w:sz w:val="24"/>
          <w:szCs w:val="24"/>
        </w:rPr>
        <w:t xml:space="preserve">Mean of “time to positivity” is 15.3 hours. </w:t>
      </w:r>
    </w:p>
    <w:p w14:paraId="44B15C5A" w14:textId="3D11D877" w:rsidR="00034F2C" w:rsidRPr="000E704E" w:rsidRDefault="000E704E" w:rsidP="00034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Conclusion: </w:t>
      </w:r>
      <w:r>
        <w:rPr>
          <w:rFonts w:ascii="Times New Roman" w:hAnsi="Times New Roman" w:cs="Times New Roman"/>
          <w:sz w:val="24"/>
          <w:szCs w:val="24"/>
        </w:rPr>
        <w:t xml:space="preserve">There are cultures positive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multiresistant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bacteria so blood culture will help clinician to give the appropriate antibiotic for HIV/AIDS patients with sepsis. </w:t>
      </w:r>
    </w:p>
    <w:p w14:paraId="6330BBDD" w14:textId="77777777" w:rsidR="00034F2C" w:rsidRDefault="00034F2C" w:rsidP="00034F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3FEF3" w14:textId="77777777" w:rsidR="00034F2C" w:rsidRPr="00E91C43" w:rsidRDefault="00034F2C" w:rsidP="00034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sz w:val="24"/>
          <w:szCs w:val="24"/>
        </w:rPr>
        <w:t>HIV, bacteremia, fungemia, blood cultures</w:t>
      </w:r>
      <w:bookmarkStart w:id="0" w:name="_GoBack"/>
      <w:bookmarkEnd w:id="0"/>
    </w:p>
    <w:p w14:paraId="15714634" w14:textId="77777777" w:rsidR="00034F2C" w:rsidRDefault="00034F2C"/>
    <w:sectPr w:rsidR="00034F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6B92"/>
    <w:multiLevelType w:val="hybridMultilevel"/>
    <w:tmpl w:val="B6E26C44"/>
    <w:lvl w:ilvl="0" w:tplc="3BE41B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2C"/>
    <w:rsid w:val="00034F2C"/>
    <w:rsid w:val="000E704E"/>
    <w:rsid w:val="00396CB5"/>
    <w:rsid w:val="0099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B366"/>
  <w15:chartTrackingRefBased/>
  <w15:docId w15:val="{C5C1D0AE-A751-4CC8-8872-B1AA8087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F2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uni@staff.ubay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2018-09-15T11:24:00Z</dcterms:created>
  <dcterms:modified xsi:type="dcterms:W3CDTF">2018-09-15T12:13:00Z</dcterms:modified>
</cp:coreProperties>
</file>